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F" w:rsidRPr="00C65170" w:rsidRDefault="007B076F" w:rsidP="00C6517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0"/>
          <w:szCs w:val="20"/>
        </w:rPr>
      </w:pPr>
      <w:r w:rsidRPr="00C65170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2 к </w:t>
      </w:r>
      <w:r w:rsidR="00C65170" w:rsidRPr="00C65170">
        <w:rPr>
          <w:rFonts w:ascii="Times New Roman" w:hAnsi="Times New Roman"/>
          <w:bCs/>
          <w:color w:val="000000"/>
          <w:sz w:val="20"/>
          <w:szCs w:val="20"/>
        </w:rPr>
        <w:t>Порядку</w:t>
      </w:r>
      <w:r w:rsidR="00C65170" w:rsidRPr="00C65170">
        <w:rPr>
          <w:rFonts w:ascii="Times New Roman" w:hAnsi="Times New Roman"/>
          <w:color w:val="000000"/>
          <w:sz w:val="20"/>
          <w:szCs w:val="20"/>
        </w:rPr>
        <w:t xml:space="preserve">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</w:t>
      </w:r>
      <w:proofErr w:type="gramStart"/>
      <w:r w:rsidR="00C65170" w:rsidRPr="00C65170">
        <w:rPr>
          <w:rFonts w:ascii="Times New Roman" w:hAnsi="Times New Roman"/>
          <w:color w:val="000000"/>
          <w:sz w:val="20"/>
          <w:szCs w:val="20"/>
        </w:rPr>
        <w:t>воздействия</w:t>
      </w:r>
      <w:proofErr w:type="gramEnd"/>
      <w:r w:rsidR="00C65170" w:rsidRPr="00C65170">
        <w:rPr>
          <w:rFonts w:ascii="Times New Roman" w:hAnsi="Times New Roman"/>
          <w:color w:val="000000"/>
          <w:sz w:val="20"/>
          <w:szCs w:val="20"/>
        </w:rPr>
        <w:t xml:space="preserve"> принятых администрацией Ханты-Мансийского района муниципальных  нормативных правовых актов, затрагивающих вопросы осуществления предпринимательской и инвестиционной деятельности</w:t>
      </w:r>
    </w:p>
    <w:p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:rsidR="007B076F" w:rsidRPr="0039793D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93D">
        <w:rPr>
          <w:rFonts w:ascii="Times New Roman" w:hAnsi="Times New Roman"/>
          <w:b/>
          <w:bCs/>
          <w:sz w:val="24"/>
          <w:szCs w:val="24"/>
        </w:rPr>
        <w:t>«</w:t>
      </w:r>
      <w:r w:rsidR="00C65170">
        <w:rPr>
          <w:rFonts w:ascii="Times New Roman" w:hAnsi="Times New Roman"/>
          <w:b/>
          <w:bCs/>
          <w:sz w:val="24"/>
          <w:szCs w:val="24"/>
        </w:rPr>
        <w:t>17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0</w:t>
      </w:r>
      <w:r w:rsidR="00C65170">
        <w:rPr>
          <w:rFonts w:ascii="Times New Roman" w:hAnsi="Times New Roman"/>
          <w:b/>
          <w:bCs/>
          <w:sz w:val="24"/>
          <w:szCs w:val="24"/>
        </w:rPr>
        <w:t>5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</w:t>
      </w:r>
      <w:r w:rsidR="00C65170">
        <w:rPr>
          <w:rFonts w:ascii="Times New Roman" w:hAnsi="Times New Roman"/>
          <w:b/>
          <w:bCs/>
          <w:sz w:val="24"/>
          <w:szCs w:val="24"/>
        </w:rPr>
        <w:t>21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9793D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C65170">
        <w:rPr>
          <w:rFonts w:ascii="Times New Roman" w:hAnsi="Times New Roman"/>
          <w:b/>
          <w:bCs/>
          <w:sz w:val="24"/>
          <w:szCs w:val="24"/>
        </w:rPr>
        <w:t>16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C65170">
        <w:rPr>
          <w:rFonts w:ascii="Times New Roman" w:hAnsi="Times New Roman"/>
          <w:b/>
          <w:bCs/>
          <w:sz w:val="24"/>
          <w:szCs w:val="24"/>
        </w:rPr>
        <w:t>06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</w:t>
      </w:r>
      <w:r w:rsidR="00C65170">
        <w:rPr>
          <w:rFonts w:ascii="Times New Roman" w:hAnsi="Times New Roman"/>
          <w:b/>
          <w:bCs/>
          <w:sz w:val="24"/>
          <w:szCs w:val="24"/>
        </w:rPr>
        <w:t>21</w:t>
      </w:r>
      <w:r w:rsidRPr="0039793D">
        <w:rPr>
          <w:rFonts w:ascii="Times New Roman" w:hAnsi="Times New Roman"/>
          <w:b/>
          <w:bCs/>
          <w:sz w:val="24"/>
          <w:szCs w:val="24"/>
        </w:rPr>
        <w:t>»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:rsidR="007B076F" w:rsidRP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4" w:history="1"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SaitovaAC</w:t>
        </w:r>
        <w:r w:rsidR="0039793D" w:rsidRPr="00402BCA">
          <w:rPr>
            <w:rStyle w:val="a3"/>
            <w:rFonts w:ascii="Times New Roman" w:hAnsi="Times New Roman"/>
            <w:sz w:val="24"/>
            <w:szCs w:val="24"/>
          </w:rPr>
          <w:t>@</w:t>
        </w:r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hmrn</w:t>
        </w:r>
        <w:r w:rsidR="0039793D" w:rsidRPr="00402BCA">
          <w:rPr>
            <w:rStyle w:val="a3"/>
            <w:rFonts w:ascii="Times New Roman" w:hAnsi="Times New Roman"/>
            <w:sz w:val="24"/>
            <w:szCs w:val="24"/>
          </w:rPr>
          <w:t>.</w:t>
        </w:r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628002, Ханты-Мансийский автономный округ – </w:t>
      </w:r>
      <w:proofErr w:type="spellStart"/>
      <w:r w:rsidR="0039793D" w:rsidRPr="009C0C41">
        <w:rPr>
          <w:rFonts w:ascii="Times New Roman" w:hAnsi="Times New Roman"/>
          <w:sz w:val="24"/>
          <w:szCs w:val="24"/>
          <w:u w:val="single"/>
        </w:rPr>
        <w:t>Югра</w:t>
      </w:r>
      <w:proofErr w:type="spellEnd"/>
      <w:r w:rsidR="0039793D" w:rsidRPr="009C0C41">
        <w:rPr>
          <w:rFonts w:ascii="Times New Roman" w:hAnsi="Times New Roman"/>
          <w:sz w:val="24"/>
          <w:szCs w:val="24"/>
          <w:u w:val="single"/>
        </w:rPr>
        <w:t>, г. Ханты-Мансийск, ул. Гагарина, 214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C65170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C65170">
        <w:rPr>
          <w:rFonts w:ascii="Times New Roman" w:hAnsi="Times New Roman"/>
          <w:sz w:val="24"/>
          <w:szCs w:val="24"/>
          <w:u w:val="single"/>
        </w:rPr>
        <w:t>.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106</w:t>
      </w:r>
    </w:p>
    <w:p w:rsidR="007B076F" w:rsidRPr="003A78FA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39793D" w:rsidRPr="0039793D" w:rsidRDefault="000B666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Саитова Анастасия Сергеевна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управления муниципального имущества, тел. 35-28-</w:t>
      </w:r>
      <w:r w:rsidR="0039793D" w:rsidRPr="0039793D">
        <w:rPr>
          <w:rFonts w:ascii="Times New Roman" w:hAnsi="Times New Roman"/>
          <w:sz w:val="24"/>
          <w:szCs w:val="24"/>
          <w:u w:val="single"/>
        </w:rPr>
        <w:t>16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417C91" w:rsidRDefault="00417C91" w:rsidP="00417C91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</w:p>
    <w:p w:rsidR="00C65170" w:rsidRDefault="00C65170" w:rsidP="00417C91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</w:p>
    <w:p w:rsidR="00C65170" w:rsidRDefault="00C65170" w:rsidP="00C6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:rsidR="00C65170" w:rsidRPr="00C65170" w:rsidRDefault="00C65170" w:rsidP="00C6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right="-1" w:firstLine="567"/>
        <w:jc w:val="center"/>
        <w:rPr>
          <w:rStyle w:val="FontStyle13"/>
          <w:rFonts w:cs="Times New Roman"/>
          <w:b/>
          <w:color w:val="000000" w:themeColor="text1"/>
          <w:sz w:val="24"/>
          <w:szCs w:val="24"/>
          <w:u w:val="single"/>
        </w:rPr>
      </w:pPr>
      <w:r w:rsidRPr="00C6517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C65170">
        <w:rPr>
          <w:rStyle w:val="FontStyle13"/>
          <w:rFonts w:cs="Times New Roman"/>
          <w:b/>
          <w:color w:val="000000" w:themeColor="text1"/>
          <w:sz w:val="24"/>
          <w:szCs w:val="24"/>
          <w:u w:val="single"/>
        </w:rPr>
        <w:t>остановление администрации Ханты-Мансийского района от 13.05.2020 № 126 «О предоставлении дополнительных мер поддержки субъектов малого и среднего предпринимательства и отдельным категориям организаций и индивидуальных предпринимателей» (в ред. от 29.05.2020 № 136)</w:t>
      </w:r>
    </w:p>
    <w:p w:rsidR="007B076F" w:rsidRPr="003A78FA" w:rsidRDefault="007B076F" w:rsidP="00417C91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9288"/>
      </w:tblGrid>
      <w:tr w:rsidR="007B076F" w:rsidRPr="003A78FA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7A1" w:rsidRPr="000A37A1" w:rsidRDefault="000A37A1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417C91"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станавливает</w:t>
            </w:r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дополнительные меры  поддержки субъектов малого и среднего предпринимательства и отдельных категорий организаций </w:t>
            </w:r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и индивидуальных предпринимателей на период введения </w:t>
            </w:r>
            <w:proofErr w:type="gramStart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Ханты-Мансийском</w:t>
            </w:r>
            <w:proofErr w:type="gramEnd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автономном округе – </w:t>
            </w:r>
            <w:proofErr w:type="spellStart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Югре</w:t>
            </w:r>
            <w:proofErr w:type="spellEnd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режима повышенной готовности в результате распространения новой </w:t>
            </w:r>
            <w:proofErr w:type="spellStart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коронавирусной</w:t>
            </w:r>
            <w:proofErr w:type="spellEnd"/>
            <w:r w:rsidRPr="000A37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2020 году</w:t>
            </w:r>
          </w:p>
          <w:p w:rsidR="007B076F" w:rsidRPr="003A78FA" w:rsidRDefault="000A37A1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076F"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61129E" w:rsidRPr="006112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C6517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6304C" w:rsidRPr="00B63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пунктами 3.12, 4.3 </w:t>
            </w:r>
            <w:hyperlink w:anchor="P40" w:history="1">
              <w:proofErr w:type="gramStart"/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gramEnd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муниципальный нормативный правовой акт</w:t>
            </w:r>
            <w:r w:rsidR="00A32FDD">
              <w:rPr>
                <w:rFonts w:ascii="Times New Roman" w:hAnsi="Times New Roman"/>
                <w:sz w:val="24"/>
                <w:szCs w:val="24"/>
              </w:rPr>
              <w:t>,</w:t>
            </w:r>
            <w:r w:rsidR="00C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bookmarkStart w:id="0" w:name="_GoBack"/>
            <w:bookmarkEnd w:id="0"/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6181"/>
    <w:rsid w:val="000926FC"/>
    <w:rsid w:val="000A37A1"/>
    <w:rsid w:val="000B666E"/>
    <w:rsid w:val="00254AE5"/>
    <w:rsid w:val="0039793D"/>
    <w:rsid w:val="003E1688"/>
    <w:rsid w:val="00417C91"/>
    <w:rsid w:val="0049543C"/>
    <w:rsid w:val="00521037"/>
    <w:rsid w:val="0061129E"/>
    <w:rsid w:val="00685CE0"/>
    <w:rsid w:val="00706181"/>
    <w:rsid w:val="007B076F"/>
    <w:rsid w:val="00981FB9"/>
    <w:rsid w:val="009F4241"/>
    <w:rsid w:val="00A32FDD"/>
    <w:rsid w:val="00AC36C6"/>
    <w:rsid w:val="00B047AC"/>
    <w:rsid w:val="00B36956"/>
    <w:rsid w:val="00B6304C"/>
    <w:rsid w:val="00C65170"/>
    <w:rsid w:val="00CC7AF2"/>
    <w:rsid w:val="00D76737"/>
    <w:rsid w:val="00E23C9B"/>
    <w:rsid w:val="00E83DF3"/>
    <w:rsid w:val="00E93587"/>
    <w:rsid w:val="00F344DC"/>
    <w:rsid w:val="00F41D5B"/>
    <w:rsid w:val="00F7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tovaAC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Саитова А.С.</cp:lastModifiedBy>
  <cp:revision>20</cp:revision>
  <dcterms:created xsi:type="dcterms:W3CDTF">2019-09-18T10:30:00Z</dcterms:created>
  <dcterms:modified xsi:type="dcterms:W3CDTF">2021-05-13T11:27:00Z</dcterms:modified>
</cp:coreProperties>
</file>